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302" w:rsidRPr="00E70BD0" w:rsidRDefault="00393302" w:rsidP="00E70BD0">
      <w:pPr>
        <w:spacing w:before="100" w:beforeAutospacing="1" w:after="100" w:afterAutospacing="1" w:line="240" w:lineRule="auto"/>
        <w:jc w:val="center"/>
        <w:outlineLvl w:val="0"/>
        <w:rPr>
          <w:rFonts w:ascii="Times New Roman" w:eastAsia="Times New Roman" w:hAnsi="Times New Roman" w:cs="Times New Roman"/>
          <w:b/>
          <w:bCs/>
          <w:kern w:val="36"/>
          <w:sz w:val="44"/>
          <w:szCs w:val="48"/>
          <w:lang w:eastAsia="en-GB"/>
        </w:rPr>
      </w:pPr>
      <w:r w:rsidRPr="00E70BD0">
        <w:rPr>
          <w:rFonts w:ascii="Times New Roman" w:eastAsia="Times New Roman" w:hAnsi="Times New Roman" w:cs="Times New Roman"/>
          <w:b/>
          <w:bCs/>
          <w:kern w:val="36"/>
          <w:sz w:val="44"/>
          <w:szCs w:val="48"/>
          <w:lang w:eastAsia="en-GB"/>
        </w:rPr>
        <w:t>Global IT brands urged to be more accountable for pollution in China supply chain</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 xml:space="preserve">Investigation by coalition of Chinese environmental groups accuses global IT brands of supply chain links to heavy metal poisoning cases in China </w:t>
      </w:r>
    </w:p>
    <w:p w:rsidR="00393302" w:rsidRPr="00393302" w:rsidRDefault="00123083" w:rsidP="00393302">
      <w:pPr>
        <w:spacing w:before="100" w:beforeAutospacing="1" w:after="100" w:afterAutospacing="1" w:line="240" w:lineRule="auto"/>
        <w:rPr>
          <w:rFonts w:ascii="Times New Roman" w:eastAsia="Times New Roman" w:hAnsi="Times New Roman" w:cs="Times New Roman"/>
          <w:sz w:val="24"/>
          <w:szCs w:val="24"/>
          <w:lang w:eastAsia="en-GB"/>
        </w:rPr>
      </w:pPr>
      <w:hyperlink r:id="rId6" w:history="1">
        <w:r w:rsidR="00393302" w:rsidRPr="00393302">
          <w:rPr>
            <w:rFonts w:ascii="Times New Roman" w:eastAsia="Times New Roman" w:hAnsi="Times New Roman" w:cs="Times New Roman"/>
            <w:color w:val="0000FF"/>
            <w:sz w:val="24"/>
            <w:szCs w:val="24"/>
            <w:u w:val="single"/>
            <w:lang w:eastAsia="en-GB"/>
          </w:rPr>
          <w:t>Jonathan Watts</w:t>
        </w:r>
      </w:hyperlink>
      <w:r w:rsidR="00393302" w:rsidRPr="00393302">
        <w:rPr>
          <w:rFonts w:ascii="Times New Roman" w:eastAsia="Times New Roman" w:hAnsi="Times New Roman" w:cs="Times New Roman"/>
          <w:sz w:val="24"/>
          <w:szCs w:val="24"/>
          <w:lang w:eastAsia="en-GB"/>
        </w:rPr>
        <w:t xml:space="preserve">, </w:t>
      </w:r>
      <w:r w:rsidR="00393302">
        <w:rPr>
          <w:rFonts w:ascii="Times New Roman" w:eastAsia="Times New Roman" w:hAnsi="Times New Roman" w:cs="Times New Roman"/>
          <w:sz w:val="24"/>
          <w:szCs w:val="24"/>
          <w:lang w:eastAsia="en-GB"/>
        </w:rPr>
        <w:tab/>
      </w:r>
      <w:r w:rsidR="00393302">
        <w:rPr>
          <w:rFonts w:ascii="Times New Roman" w:eastAsia="Times New Roman" w:hAnsi="Times New Roman" w:cs="Times New Roman"/>
          <w:sz w:val="24"/>
          <w:szCs w:val="24"/>
          <w:lang w:eastAsia="en-GB"/>
        </w:rPr>
        <w:tab/>
      </w:r>
      <w:r w:rsidR="00393302">
        <w:rPr>
          <w:rFonts w:ascii="Times New Roman" w:eastAsia="Times New Roman" w:hAnsi="Times New Roman" w:cs="Times New Roman"/>
          <w:sz w:val="24"/>
          <w:szCs w:val="24"/>
          <w:lang w:eastAsia="en-GB"/>
        </w:rPr>
        <w:tab/>
      </w:r>
      <w:r w:rsidR="00E70BD0">
        <w:rPr>
          <w:rFonts w:ascii="Times New Roman" w:eastAsia="Times New Roman" w:hAnsi="Times New Roman" w:cs="Times New Roman"/>
          <w:sz w:val="24"/>
          <w:szCs w:val="24"/>
          <w:lang w:eastAsia="en-GB"/>
        </w:rPr>
        <w:tab/>
      </w:r>
      <w:r w:rsidR="00E70BD0">
        <w:rPr>
          <w:rFonts w:ascii="Times New Roman" w:eastAsia="Times New Roman" w:hAnsi="Times New Roman" w:cs="Times New Roman"/>
          <w:sz w:val="24"/>
          <w:szCs w:val="24"/>
          <w:lang w:eastAsia="en-GB"/>
        </w:rPr>
        <w:tab/>
      </w:r>
      <w:r>
        <w:fldChar w:fldCharType="begin"/>
      </w:r>
      <w:r>
        <w:instrText>HYPERLINK "http://www.guardian.co.uk"</w:instrText>
      </w:r>
      <w:r>
        <w:fldChar w:fldCharType="separate"/>
      </w:r>
      <w:r w:rsidR="00393302" w:rsidRPr="00393302">
        <w:rPr>
          <w:rFonts w:ascii="Times New Roman" w:eastAsia="Times New Roman" w:hAnsi="Times New Roman" w:cs="Times New Roman"/>
          <w:color w:val="0000FF"/>
          <w:sz w:val="24"/>
          <w:szCs w:val="24"/>
          <w:u w:val="single"/>
          <w:lang w:eastAsia="en-GB"/>
        </w:rPr>
        <w:t>guardian.co.uk</w:t>
      </w:r>
      <w:r>
        <w:fldChar w:fldCharType="end"/>
      </w:r>
      <w:r w:rsidR="00393302" w:rsidRPr="00393302">
        <w:rPr>
          <w:rFonts w:ascii="Times New Roman" w:eastAsia="Times New Roman" w:hAnsi="Times New Roman" w:cs="Times New Roman"/>
          <w:sz w:val="24"/>
          <w:szCs w:val="24"/>
          <w:lang w:eastAsia="en-GB"/>
        </w:rPr>
        <w:t xml:space="preserve">, Thursday 6 May 2010 </w:t>
      </w:r>
    </w:p>
    <w:p w:rsidR="00393302" w:rsidRPr="00393302" w:rsidRDefault="00393302" w:rsidP="00393302">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628900"/>
            <wp:effectExtent l="19050" t="0" r="0" b="0"/>
            <wp:docPr id="4" name="Picture 4" descr="Chemical water pollution in China: Yangtze river, Anhui,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mical water pollution in China: Yangtze river, Anhui, China"/>
                    <pic:cNvPicPr>
                      <a:picLocks noChangeAspect="1" noChangeArrowheads="1"/>
                    </pic:cNvPicPr>
                  </pic:nvPicPr>
                  <pic:blipFill>
                    <a:blip r:embed="rId7"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 xml:space="preserve">Chemical waste water discharged into the Yangtze River from the Anhui </w:t>
      </w:r>
      <w:proofErr w:type="spellStart"/>
      <w:r w:rsidRPr="00393302">
        <w:rPr>
          <w:rFonts w:ascii="Times New Roman" w:eastAsia="Times New Roman" w:hAnsi="Times New Roman" w:cs="Times New Roman"/>
          <w:sz w:val="24"/>
          <w:szCs w:val="24"/>
          <w:lang w:eastAsia="en-GB"/>
        </w:rPr>
        <w:t>Tongling</w:t>
      </w:r>
      <w:proofErr w:type="spellEnd"/>
      <w:r w:rsidRPr="00393302">
        <w:rPr>
          <w:rFonts w:ascii="Times New Roman" w:eastAsia="Times New Roman" w:hAnsi="Times New Roman" w:cs="Times New Roman"/>
          <w:sz w:val="24"/>
          <w:szCs w:val="24"/>
          <w:lang w:eastAsia="en-GB"/>
        </w:rPr>
        <w:t xml:space="preserve"> steel plant. Photograph: Lu </w:t>
      </w:r>
      <w:proofErr w:type="spellStart"/>
      <w:r w:rsidRPr="00393302">
        <w:rPr>
          <w:rFonts w:ascii="Times New Roman" w:eastAsia="Times New Roman" w:hAnsi="Times New Roman" w:cs="Times New Roman"/>
          <w:sz w:val="24"/>
          <w:szCs w:val="24"/>
          <w:lang w:eastAsia="en-GB"/>
        </w:rPr>
        <w:t>Guang</w:t>
      </w:r>
      <w:proofErr w:type="spellEnd"/>
      <w:r w:rsidRPr="00393302">
        <w:rPr>
          <w:rFonts w:ascii="Times New Roman" w:eastAsia="Times New Roman" w:hAnsi="Times New Roman" w:cs="Times New Roman"/>
          <w:sz w:val="24"/>
          <w:szCs w:val="24"/>
          <w:lang w:eastAsia="en-GB"/>
        </w:rPr>
        <w:t>/Greenpeace</w:t>
      </w:r>
    </w:p>
    <w:p w:rsidR="00393302" w:rsidRPr="00393302" w:rsidRDefault="00123083" w:rsidP="00393302">
      <w:pPr>
        <w:spacing w:before="100" w:beforeAutospacing="1" w:after="100" w:afterAutospacing="1" w:line="240" w:lineRule="auto"/>
        <w:rPr>
          <w:rFonts w:ascii="Times New Roman" w:eastAsia="Times New Roman" w:hAnsi="Times New Roman" w:cs="Times New Roman"/>
          <w:sz w:val="24"/>
          <w:szCs w:val="24"/>
          <w:lang w:eastAsia="en-GB"/>
        </w:rPr>
      </w:pPr>
      <w:hyperlink r:id="rId8" w:tooltip="More from guardian.co.uk on Vodafone" w:history="1">
        <w:r w:rsidR="00393302" w:rsidRPr="00393302">
          <w:rPr>
            <w:rFonts w:ascii="Times New Roman" w:eastAsia="Times New Roman" w:hAnsi="Times New Roman" w:cs="Times New Roman"/>
            <w:color w:val="0000FF"/>
            <w:sz w:val="24"/>
            <w:szCs w:val="24"/>
            <w:u w:val="single"/>
            <w:lang w:eastAsia="en-GB"/>
          </w:rPr>
          <w:t>Vodafone</w:t>
        </w:r>
      </w:hyperlink>
      <w:r w:rsidR="00393302" w:rsidRPr="00393302">
        <w:rPr>
          <w:rFonts w:ascii="Times New Roman" w:eastAsia="Times New Roman" w:hAnsi="Times New Roman" w:cs="Times New Roman"/>
          <w:sz w:val="24"/>
          <w:szCs w:val="24"/>
          <w:lang w:eastAsia="en-GB"/>
        </w:rPr>
        <w:t xml:space="preserve">, </w:t>
      </w:r>
      <w:hyperlink r:id="rId9" w:tooltip="More from guardian.co.uk on BT" w:history="1">
        <w:r w:rsidR="00393302" w:rsidRPr="00393302">
          <w:rPr>
            <w:rFonts w:ascii="Times New Roman" w:eastAsia="Times New Roman" w:hAnsi="Times New Roman" w:cs="Times New Roman"/>
            <w:color w:val="0000FF"/>
            <w:sz w:val="24"/>
            <w:szCs w:val="24"/>
            <w:u w:val="single"/>
            <w:lang w:eastAsia="en-GB"/>
          </w:rPr>
          <w:t>BT</w:t>
        </w:r>
      </w:hyperlink>
      <w:r w:rsidR="00393302" w:rsidRPr="00393302">
        <w:rPr>
          <w:rFonts w:ascii="Times New Roman" w:eastAsia="Times New Roman" w:hAnsi="Times New Roman" w:cs="Times New Roman"/>
          <w:sz w:val="24"/>
          <w:szCs w:val="24"/>
          <w:lang w:eastAsia="en-GB"/>
        </w:rPr>
        <w:t xml:space="preserve"> and 27 other leading technology companies must do more to come clean about the potentially dirty and dangerous side of their manufacturing operations in </w:t>
      </w:r>
      <w:hyperlink r:id="rId10" w:tooltip="More from guardian.co.uk on China" w:history="1">
        <w:r w:rsidR="00393302" w:rsidRPr="00393302">
          <w:rPr>
            <w:rFonts w:ascii="Times New Roman" w:eastAsia="Times New Roman" w:hAnsi="Times New Roman" w:cs="Times New Roman"/>
            <w:color w:val="0000FF"/>
            <w:sz w:val="24"/>
            <w:szCs w:val="24"/>
            <w:u w:val="single"/>
            <w:lang w:eastAsia="en-GB"/>
          </w:rPr>
          <w:t>China</w:t>
        </w:r>
      </w:hyperlink>
      <w:r w:rsidR="00393302" w:rsidRPr="00393302">
        <w:rPr>
          <w:rFonts w:ascii="Times New Roman" w:eastAsia="Times New Roman" w:hAnsi="Times New Roman" w:cs="Times New Roman"/>
          <w:sz w:val="24"/>
          <w:szCs w:val="24"/>
          <w:lang w:eastAsia="en-GB"/>
        </w:rPr>
        <w:t xml:space="preserve">, according to a </w:t>
      </w:r>
      <w:hyperlink r:id="rId11" w:history="1">
        <w:r w:rsidR="00393302" w:rsidRPr="00393302">
          <w:rPr>
            <w:rFonts w:ascii="Times New Roman" w:eastAsia="Times New Roman" w:hAnsi="Times New Roman" w:cs="Times New Roman"/>
            <w:color w:val="0000FF"/>
            <w:sz w:val="24"/>
            <w:szCs w:val="24"/>
            <w:u w:val="single"/>
            <w:lang w:eastAsia="en-GB"/>
          </w:rPr>
          <w:t>new investigation into heavy metal poisoning in the supply chains of global IT brands</w:t>
        </w:r>
      </w:hyperlink>
      <w:r w:rsidR="00393302" w:rsidRPr="00393302">
        <w:rPr>
          <w:rFonts w:ascii="Times New Roman" w:eastAsia="Times New Roman" w:hAnsi="Times New Roman" w:cs="Times New Roman"/>
          <w:sz w:val="24"/>
          <w:szCs w:val="24"/>
          <w:lang w:eastAsia="en-GB"/>
        </w:rPr>
        <w:t>.</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 xml:space="preserve">The investigation – carried out by a </w:t>
      </w:r>
      <w:hyperlink r:id="rId12" w:history="1">
        <w:r w:rsidRPr="00393302">
          <w:rPr>
            <w:rFonts w:ascii="Times New Roman" w:eastAsia="Times New Roman" w:hAnsi="Times New Roman" w:cs="Times New Roman"/>
            <w:color w:val="0000FF"/>
            <w:sz w:val="24"/>
            <w:szCs w:val="24"/>
            <w:u w:val="single"/>
            <w:lang w:eastAsia="en-GB"/>
          </w:rPr>
          <w:t>coalition of 34 Chinese environmental groups</w:t>
        </w:r>
      </w:hyperlink>
      <w:r w:rsidRPr="00393302">
        <w:rPr>
          <w:rFonts w:ascii="Times New Roman" w:eastAsia="Times New Roman" w:hAnsi="Times New Roman" w:cs="Times New Roman"/>
          <w:sz w:val="24"/>
          <w:szCs w:val="24"/>
          <w:lang w:eastAsia="en-GB"/>
        </w:rPr>
        <w:t xml:space="preserve"> – traced a link between lead and cadmium contamination cases and the production of materials for mobile phone batteries and computer circuit boards for foreign companies.</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Their findings suggest corporate promises at home of clean production, transparency and accountability can be lost overseas in the complex myriad of supply chains.</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More than 4,000 people – mostly children – have been found to have unsafe levels of lead in their blood over the past year in a widening heavy metal poisoning case across several Chinese provinces.</w:t>
      </w:r>
    </w:p>
    <w:p w:rsidR="00393302" w:rsidRPr="00393302" w:rsidRDefault="00123083" w:rsidP="00393302">
      <w:pPr>
        <w:spacing w:before="100" w:beforeAutospacing="1" w:after="100" w:afterAutospacing="1" w:line="240" w:lineRule="auto"/>
        <w:rPr>
          <w:rFonts w:ascii="Times New Roman" w:eastAsia="Times New Roman" w:hAnsi="Times New Roman" w:cs="Times New Roman"/>
          <w:sz w:val="24"/>
          <w:szCs w:val="24"/>
          <w:lang w:eastAsia="en-GB"/>
        </w:rPr>
      </w:pPr>
      <w:hyperlink r:id="rId13" w:history="1">
        <w:r w:rsidR="00393302" w:rsidRPr="00393302">
          <w:rPr>
            <w:rFonts w:ascii="Times New Roman" w:eastAsia="Times New Roman" w:hAnsi="Times New Roman" w:cs="Times New Roman"/>
            <w:color w:val="0000FF"/>
            <w:sz w:val="24"/>
            <w:szCs w:val="24"/>
            <w:u w:val="single"/>
            <w:lang w:eastAsia="en-GB"/>
          </w:rPr>
          <w:t>Several of the cases have been widely reported</w:t>
        </w:r>
      </w:hyperlink>
      <w:r w:rsidR="00393302" w:rsidRPr="00393302">
        <w:rPr>
          <w:rFonts w:ascii="Times New Roman" w:eastAsia="Times New Roman" w:hAnsi="Times New Roman" w:cs="Times New Roman"/>
          <w:sz w:val="24"/>
          <w:szCs w:val="24"/>
          <w:lang w:eastAsia="en-GB"/>
        </w:rPr>
        <w:t xml:space="preserve"> but, until now, the focus of coverage has been on the Chinese factories involved and the weak oversight of environmental authorities. The new report adds a global context by highlighting the responsibility of the big IT firms higher up the supply chain to provide more information to the public and to ensure that low-cost production is not carried out at the expense of local people's health.</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lastRenderedPageBreak/>
        <w:t xml:space="preserve">Following the supply trail, the investigators found that </w:t>
      </w:r>
      <w:proofErr w:type="spellStart"/>
      <w:r w:rsidRPr="00393302">
        <w:rPr>
          <w:rFonts w:ascii="Times New Roman" w:eastAsia="Times New Roman" w:hAnsi="Times New Roman" w:cs="Times New Roman"/>
          <w:sz w:val="24"/>
          <w:szCs w:val="24"/>
          <w:lang w:eastAsia="en-GB"/>
        </w:rPr>
        <w:t>Shanghang</w:t>
      </w:r>
      <w:proofErr w:type="spellEnd"/>
      <w:r w:rsidRPr="00393302">
        <w:rPr>
          <w:rFonts w:ascii="Times New Roman" w:eastAsia="Times New Roman" w:hAnsi="Times New Roman" w:cs="Times New Roman"/>
          <w:sz w:val="24"/>
          <w:szCs w:val="24"/>
          <w:lang w:eastAsia="en-GB"/>
        </w:rPr>
        <w:t xml:space="preserve"> </w:t>
      </w:r>
      <w:proofErr w:type="spellStart"/>
      <w:r w:rsidRPr="00393302">
        <w:rPr>
          <w:rFonts w:ascii="Times New Roman" w:eastAsia="Times New Roman" w:hAnsi="Times New Roman" w:cs="Times New Roman"/>
          <w:sz w:val="24"/>
          <w:szCs w:val="24"/>
          <w:lang w:eastAsia="en-GB"/>
        </w:rPr>
        <w:t>Huaqiang</w:t>
      </w:r>
      <w:proofErr w:type="spellEnd"/>
      <w:r w:rsidRPr="00393302">
        <w:rPr>
          <w:rFonts w:ascii="Times New Roman" w:eastAsia="Times New Roman" w:hAnsi="Times New Roman" w:cs="Times New Roman"/>
          <w:sz w:val="24"/>
          <w:szCs w:val="24"/>
          <w:lang w:eastAsia="en-GB"/>
        </w:rPr>
        <w:t xml:space="preserve"> Battery – which was implicated in the lead poisoning of 121 children in Fujian province last year – was a key equipment manufacturer for </w:t>
      </w:r>
      <w:proofErr w:type="spellStart"/>
      <w:r w:rsidRPr="00393302">
        <w:rPr>
          <w:rFonts w:ascii="Times New Roman" w:eastAsia="Times New Roman" w:hAnsi="Times New Roman" w:cs="Times New Roman"/>
          <w:sz w:val="24"/>
          <w:szCs w:val="24"/>
          <w:lang w:eastAsia="en-GB"/>
        </w:rPr>
        <w:t>Narada</w:t>
      </w:r>
      <w:proofErr w:type="spellEnd"/>
      <w:r w:rsidRPr="00393302">
        <w:rPr>
          <w:rFonts w:ascii="Times New Roman" w:eastAsia="Times New Roman" w:hAnsi="Times New Roman" w:cs="Times New Roman"/>
          <w:sz w:val="24"/>
          <w:szCs w:val="24"/>
          <w:lang w:eastAsia="en-GB"/>
        </w:rPr>
        <w:t xml:space="preserve"> Power Source. A screen grab of the latter's website claims it is a supplier for Vodafone, BT, and other leading global mobile telecoms brands. They also discovered several other violations, including the discharge of </w:t>
      </w:r>
      <w:hyperlink r:id="rId14" w:tooltip="More from guardian.co.uk on Pollution" w:history="1">
        <w:r w:rsidRPr="00393302">
          <w:rPr>
            <w:rFonts w:ascii="Times New Roman" w:eastAsia="Times New Roman" w:hAnsi="Times New Roman" w:cs="Times New Roman"/>
            <w:color w:val="0000FF"/>
            <w:sz w:val="24"/>
            <w:szCs w:val="24"/>
            <w:u w:val="single"/>
            <w:lang w:eastAsia="en-GB"/>
          </w:rPr>
          <w:t>pollution</w:t>
        </w:r>
      </w:hyperlink>
      <w:r w:rsidRPr="00393302">
        <w:rPr>
          <w:rFonts w:ascii="Times New Roman" w:eastAsia="Times New Roman" w:hAnsi="Times New Roman" w:cs="Times New Roman"/>
          <w:sz w:val="24"/>
          <w:szCs w:val="24"/>
          <w:lang w:eastAsia="en-GB"/>
        </w:rPr>
        <w:t xml:space="preserve"> into a </w:t>
      </w:r>
      <w:proofErr w:type="spellStart"/>
      <w:r w:rsidRPr="00393302">
        <w:rPr>
          <w:rFonts w:ascii="Times New Roman" w:eastAsia="Times New Roman" w:hAnsi="Times New Roman" w:cs="Times New Roman"/>
          <w:sz w:val="24"/>
          <w:szCs w:val="24"/>
          <w:lang w:eastAsia="en-GB"/>
        </w:rPr>
        <w:t>Dongguan</w:t>
      </w:r>
      <w:proofErr w:type="spellEnd"/>
      <w:r w:rsidRPr="00393302">
        <w:rPr>
          <w:rFonts w:ascii="Times New Roman" w:eastAsia="Times New Roman" w:hAnsi="Times New Roman" w:cs="Times New Roman"/>
          <w:sz w:val="24"/>
          <w:szCs w:val="24"/>
          <w:lang w:eastAsia="en-GB"/>
        </w:rPr>
        <w:t xml:space="preserve"> sewer by a Hong Kong-listed supplier of two multinational computer manufacturers.</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 xml:space="preserve">The </w:t>
      </w:r>
      <w:proofErr w:type="gramStart"/>
      <w:r w:rsidRPr="00393302">
        <w:rPr>
          <w:rFonts w:ascii="Times New Roman" w:eastAsia="Times New Roman" w:hAnsi="Times New Roman" w:cs="Times New Roman"/>
          <w:sz w:val="24"/>
          <w:szCs w:val="24"/>
          <w:lang w:eastAsia="en-GB"/>
        </w:rPr>
        <w:t>coalition</w:t>
      </w:r>
      <w:proofErr w:type="gramEnd"/>
      <w:r w:rsidRPr="00393302">
        <w:rPr>
          <w:rFonts w:ascii="Times New Roman" w:eastAsia="Times New Roman" w:hAnsi="Times New Roman" w:cs="Times New Roman"/>
          <w:sz w:val="24"/>
          <w:szCs w:val="24"/>
          <w:lang w:eastAsia="en-GB"/>
        </w:rPr>
        <w:t xml:space="preserve"> of Chinese NGOs, which include Friends of Nature, the Institute of Public and Environmental Affairs and Green Earth Volunteers, have contacted the named firms to ask for clarification, but the response has been mixed.</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They say they have received prompt replies from some. But other firms, such as Vodafone and BT have not returned their calls and messages.</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The NGOs have called on the foreign firms to be more accountable to the public.</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 xml:space="preserve">"If a brand calls itself environmentally friendly and in favour of sustainable development, they should be concerned if their supply chains violate environment regulations," said Zhang </w:t>
      </w:r>
      <w:proofErr w:type="spellStart"/>
      <w:r w:rsidRPr="00393302">
        <w:rPr>
          <w:rFonts w:ascii="Times New Roman" w:eastAsia="Times New Roman" w:hAnsi="Times New Roman" w:cs="Times New Roman"/>
          <w:sz w:val="24"/>
          <w:szCs w:val="24"/>
          <w:lang w:eastAsia="en-GB"/>
        </w:rPr>
        <w:t>Boju</w:t>
      </w:r>
      <w:proofErr w:type="spellEnd"/>
      <w:r w:rsidRPr="00393302">
        <w:rPr>
          <w:rFonts w:ascii="Times New Roman" w:eastAsia="Times New Roman" w:hAnsi="Times New Roman" w:cs="Times New Roman"/>
          <w:sz w:val="24"/>
          <w:szCs w:val="24"/>
          <w:lang w:eastAsia="en-GB"/>
        </w:rPr>
        <w:t xml:space="preserve"> of Friends of Nature. "The least they should do is to reply to our request for information."</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 xml:space="preserve">BT said it would reply after an internal investigation into the allegations. "To the best of our knowledge and belief, BT isn't procuring </w:t>
      </w:r>
      <w:proofErr w:type="spellStart"/>
      <w:r w:rsidRPr="00393302">
        <w:rPr>
          <w:rFonts w:ascii="Times New Roman" w:eastAsia="Times New Roman" w:hAnsi="Times New Roman" w:cs="Times New Roman"/>
          <w:sz w:val="24"/>
          <w:szCs w:val="24"/>
          <w:lang w:eastAsia="en-GB"/>
        </w:rPr>
        <w:t>Shanghang</w:t>
      </w:r>
      <w:proofErr w:type="spellEnd"/>
      <w:r w:rsidRPr="00393302">
        <w:rPr>
          <w:rFonts w:ascii="Times New Roman" w:eastAsia="Times New Roman" w:hAnsi="Times New Roman" w:cs="Times New Roman"/>
          <w:sz w:val="24"/>
          <w:szCs w:val="24"/>
          <w:lang w:eastAsia="en-GB"/>
        </w:rPr>
        <w:t xml:space="preserve"> </w:t>
      </w:r>
      <w:proofErr w:type="spellStart"/>
      <w:r w:rsidRPr="00393302">
        <w:rPr>
          <w:rFonts w:ascii="Times New Roman" w:eastAsia="Times New Roman" w:hAnsi="Times New Roman" w:cs="Times New Roman"/>
          <w:sz w:val="24"/>
          <w:szCs w:val="24"/>
          <w:lang w:eastAsia="en-GB"/>
        </w:rPr>
        <w:t>Huaqiang</w:t>
      </w:r>
      <w:proofErr w:type="spellEnd"/>
      <w:r w:rsidRPr="00393302">
        <w:rPr>
          <w:rFonts w:ascii="Times New Roman" w:eastAsia="Times New Roman" w:hAnsi="Times New Roman" w:cs="Times New Roman"/>
          <w:sz w:val="24"/>
          <w:szCs w:val="24"/>
          <w:lang w:eastAsia="en-GB"/>
        </w:rPr>
        <w:t xml:space="preserve"> Battery Company products via third-party suppliers. However, as part of our </w:t>
      </w:r>
      <w:hyperlink r:id="rId15" w:history="1">
        <w:r w:rsidRPr="00393302">
          <w:rPr>
            <w:rFonts w:ascii="Times New Roman" w:eastAsia="Times New Roman" w:hAnsi="Times New Roman" w:cs="Times New Roman"/>
            <w:color w:val="0000FF"/>
            <w:sz w:val="24"/>
            <w:szCs w:val="24"/>
            <w:u w:val="single"/>
            <w:lang w:eastAsia="en-GB"/>
          </w:rPr>
          <w:t>ethical and sustainable procurement policy</w:t>
        </w:r>
      </w:hyperlink>
      <w:r w:rsidRPr="00393302">
        <w:rPr>
          <w:rFonts w:ascii="Times New Roman" w:eastAsia="Times New Roman" w:hAnsi="Times New Roman" w:cs="Times New Roman"/>
          <w:sz w:val="24"/>
          <w:szCs w:val="24"/>
          <w:lang w:eastAsia="en-GB"/>
        </w:rPr>
        <w:t>, we are now reviewing this with supply chain partners to ensure that this is the case on a 100% basis," a spokesman wrote in an email reply to the Guardian.</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 xml:space="preserve">Vodafone said it was unaware of the approach by the NGOs, but that it had a </w:t>
      </w:r>
      <w:hyperlink r:id="rId16" w:history="1">
        <w:r w:rsidRPr="00393302">
          <w:rPr>
            <w:rFonts w:ascii="Times New Roman" w:eastAsia="Times New Roman" w:hAnsi="Times New Roman" w:cs="Times New Roman"/>
            <w:color w:val="0000FF"/>
            <w:sz w:val="24"/>
            <w:szCs w:val="24"/>
            <w:u w:val="single"/>
            <w:lang w:eastAsia="en-GB"/>
          </w:rPr>
          <w:t>stringent code for ethical purchasing</w:t>
        </w:r>
      </w:hyperlink>
      <w:r w:rsidRPr="00393302">
        <w:rPr>
          <w:rFonts w:ascii="Times New Roman" w:eastAsia="Times New Roman" w:hAnsi="Times New Roman" w:cs="Times New Roman"/>
          <w:sz w:val="24"/>
          <w:szCs w:val="24"/>
          <w:lang w:eastAsia="en-GB"/>
        </w:rPr>
        <w:t>.</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 xml:space="preserve">In an email response by the press office, the UK </w:t>
      </w:r>
      <w:proofErr w:type="gramStart"/>
      <w:r w:rsidRPr="00393302">
        <w:rPr>
          <w:rFonts w:ascii="Times New Roman" w:eastAsia="Times New Roman" w:hAnsi="Times New Roman" w:cs="Times New Roman"/>
          <w:sz w:val="24"/>
          <w:szCs w:val="24"/>
          <w:lang w:eastAsia="en-GB"/>
        </w:rPr>
        <w:t>company</w:t>
      </w:r>
      <w:proofErr w:type="gramEnd"/>
      <w:r w:rsidRPr="00393302">
        <w:rPr>
          <w:rFonts w:ascii="Times New Roman" w:eastAsia="Times New Roman" w:hAnsi="Times New Roman" w:cs="Times New Roman"/>
          <w:sz w:val="24"/>
          <w:szCs w:val="24"/>
          <w:lang w:eastAsia="en-GB"/>
        </w:rPr>
        <w:t xml:space="preserve"> said it had not been aware of the environment problems until last September, when its supplier - </w:t>
      </w:r>
      <w:proofErr w:type="spellStart"/>
      <w:r w:rsidRPr="00393302">
        <w:rPr>
          <w:rFonts w:ascii="Times New Roman" w:eastAsia="Times New Roman" w:hAnsi="Times New Roman" w:cs="Times New Roman"/>
          <w:sz w:val="24"/>
          <w:szCs w:val="24"/>
          <w:lang w:eastAsia="en-GB"/>
        </w:rPr>
        <w:t>Narada</w:t>
      </w:r>
      <w:proofErr w:type="spellEnd"/>
      <w:r w:rsidRPr="00393302">
        <w:rPr>
          <w:rFonts w:ascii="Times New Roman" w:eastAsia="Times New Roman" w:hAnsi="Times New Roman" w:cs="Times New Roman"/>
          <w:sz w:val="24"/>
          <w:szCs w:val="24"/>
          <w:lang w:eastAsia="en-GB"/>
        </w:rPr>
        <w:t xml:space="preserve"> - stopped all business with </w:t>
      </w:r>
      <w:proofErr w:type="spellStart"/>
      <w:r w:rsidRPr="00393302">
        <w:rPr>
          <w:rFonts w:ascii="Times New Roman" w:eastAsia="Times New Roman" w:hAnsi="Times New Roman" w:cs="Times New Roman"/>
          <w:sz w:val="24"/>
          <w:szCs w:val="24"/>
          <w:lang w:eastAsia="en-GB"/>
        </w:rPr>
        <w:t>Shanghang</w:t>
      </w:r>
      <w:proofErr w:type="spellEnd"/>
      <w:r w:rsidRPr="00393302">
        <w:rPr>
          <w:rFonts w:ascii="Times New Roman" w:eastAsia="Times New Roman" w:hAnsi="Times New Roman" w:cs="Times New Roman"/>
          <w:sz w:val="24"/>
          <w:szCs w:val="24"/>
          <w:lang w:eastAsia="en-GB"/>
        </w:rPr>
        <w:t xml:space="preserve"> after the lead poisoning came to light. Vodafone continues to source batteries from </w:t>
      </w:r>
      <w:proofErr w:type="spellStart"/>
      <w:r w:rsidRPr="00393302">
        <w:rPr>
          <w:rFonts w:ascii="Times New Roman" w:eastAsia="Times New Roman" w:hAnsi="Times New Roman" w:cs="Times New Roman"/>
          <w:sz w:val="24"/>
          <w:szCs w:val="24"/>
          <w:lang w:eastAsia="en-GB"/>
        </w:rPr>
        <w:t>Narada</w:t>
      </w:r>
      <w:proofErr w:type="spellEnd"/>
      <w:r w:rsidRPr="00393302">
        <w:rPr>
          <w:rFonts w:ascii="Times New Roman" w:eastAsia="Times New Roman" w:hAnsi="Times New Roman" w:cs="Times New Roman"/>
          <w:sz w:val="24"/>
          <w:szCs w:val="24"/>
          <w:lang w:eastAsia="en-GB"/>
        </w:rPr>
        <w:t>, which it says "has extensive environmental, health and safety, and labour standard management systems in place."</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But in a reflection of the problems that have emerged, the UK firm said it had updated its ethical purchasing code this year and was in the process of publishing a set of environmental principles for suppliers of mobile devices.</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"These include a clause to reduce overall environmental impacts and hazardous materials in batteries," the company said.</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The authors of the report expressed disappointment at the lack of a direct reply from the two UK companies and warned of complacency, particularly on the part of Vodafone.</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 xml:space="preserve">"Their statement suggests everything is now in place. How can they say that after such a serious case in their supply chain?" said Ma Jun, the founder of the Institute of Public and Environmental Affairs and a key figure in the NGO's study. "They demonstrated not a slim </w:t>
      </w:r>
      <w:r w:rsidRPr="00393302">
        <w:rPr>
          <w:rFonts w:ascii="Times New Roman" w:eastAsia="Times New Roman" w:hAnsi="Times New Roman" w:cs="Times New Roman"/>
          <w:sz w:val="24"/>
          <w:szCs w:val="24"/>
          <w:lang w:eastAsia="en-GB"/>
        </w:rPr>
        <w:lastRenderedPageBreak/>
        <w:t>sense of sympathy or regret that the product it sourced was made by a factory that contributed to such a serious damage to the health of local communities."</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It was not good enough, he said, for the firm to simply switch away from a supplier after it was found to have caused an environmental problem.</w:t>
      </w:r>
    </w:p>
    <w:p w:rsidR="00393302" w:rsidRPr="00393302" w:rsidRDefault="00393302" w:rsidP="00393302">
      <w:pPr>
        <w:spacing w:before="100" w:beforeAutospacing="1" w:after="100" w:afterAutospacing="1" w:line="240" w:lineRule="auto"/>
        <w:rPr>
          <w:rFonts w:ascii="Times New Roman" w:eastAsia="Times New Roman" w:hAnsi="Times New Roman" w:cs="Times New Roman"/>
          <w:sz w:val="24"/>
          <w:szCs w:val="24"/>
          <w:lang w:eastAsia="en-GB"/>
        </w:rPr>
      </w:pPr>
      <w:r w:rsidRPr="00393302">
        <w:rPr>
          <w:rFonts w:ascii="Times New Roman" w:eastAsia="Times New Roman" w:hAnsi="Times New Roman" w:cs="Times New Roman"/>
          <w:sz w:val="24"/>
          <w:szCs w:val="24"/>
          <w:lang w:eastAsia="en-GB"/>
        </w:rPr>
        <w:t>"I hope British companies like Vodafone and BT, known for their environmental commitment, could take the lead in greening the globalised manufacturing and sourcing. Not only is it essential in fulfilling their own environmental commitment, but it will be the single biggest help they could make in pollution control efforts in China and other developing countries."</w:t>
      </w:r>
    </w:p>
    <w:p w:rsidR="00462758" w:rsidRDefault="00393302">
      <w:r>
        <w:t xml:space="preserve">Source: </w:t>
      </w:r>
      <w:hyperlink r:id="rId17" w:history="1">
        <w:r w:rsidRPr="0071343F">
          <w:rPr>
            <w:rStyle w:val="Hyperlink"/>
          </w:rPr>
          <w:t>http://www.guardian.co.uk/environment/2010/may/06/global-it-brands-china-pollution</w:t>
        </w:r>
      </w:hyperlink>
    </w:p>
    <w:p w:rsidR="00393302" w:rsidRDefault="00393302"/>
    <w:sectPr w:rsidR="00393302"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07B68"/>
    <w:multiLevelType w:val="multilevel"/>
    <w:tmpl w:val="2C98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830423"/>
    <w:multiLevelType w:val="multilevel"/>
    <w:tmpl w:val="2516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3302"/>
    <w:rsid w:val="00123083"/>
    <w:rsid w:val="00393302"/>
    <w:rsid w:val="004829BB"/>
    <w:rsid w:val="00B7276F"/>
    <w:rsid w:val="00C27F14"/>
    <w:rsid w:val="00C60AA2"/>
    <w:rsid w:val="00E70BD0"/>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3933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302"/>
    <w:rPr>
      <w:rFonts w:ascii="Times New Roman" w:eastAsia="Times New Roman" w:hAnsi="Times New Roman" w:cs="Times New Roman"/>
      <w:b/>
      <w:bCs/>
      <w:kern w:val="36"/>
      <w:sz w:val="48"/>
      <w:szCs w:val="48"/>
      <w:lang w:eastAsia="en-GB"/>
    </w:rPr>
  </w:style>
  <w:style w:type="paragraph" w:customStyle="1" w:styleId="stand-first-alone">
    <w:name w:val="stand-first-alone"/>
    <w:basedOn w:val="Normal"/>
    <w:rsid w:val="003933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93302"/>
    <w:rPr>
      <w:color w:val="0000FF"/>
      <w:u w:val="single"/>
    </w:rPr>
  </w:style>
  <w:style w:type="character" w:customStyle="1" w:styleId="share-count">
    <w:name w:val="share-count"/>
    <w:basedOn w:val="DefaultParagraphFont"/>
    <w:rsid w:val="00393302"/>
  </w:style>
  <w:style w:type="character" w:customStyle="1" w:styleId="comment-count">
    <w:name w:val="comment-count"/>
    <w:basedOn w:val="DefaultParagraphFont"/>
    <w:rsid w:val="00393302"/>
  </w:style>
  <w:style w:type="paragraph" w:customStyle="1" w:styleId="Caption1">
    <w:name w:val="Caption1"/>
    <w:basedOn w:val="Normal"/>
    <w:rsid w:val="003933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933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93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3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9151025">
      <w:bodyDiv w:val="1"/>
      <w:marLeft w:val="0"/>
      <w:marRight w:val="0"/>
      <w:marTop w:val="0"/>
      <w:marBottom w:val="0"/>
      <w:divBdr>
        <w:top w:val="none" w:sz="0" w:space="0" w:color="auto"/>
        <w:left w:val="none" w:sz="0" w:space="0" w:color="auto"/>
        <w:bottom w:val="none" w:sz="0" w:space="0" w:color="auto"/>
        <w:right w:val="none" w:sz="0" w:space="0" w:color="auto"/>
      </w:divBdr>
      <w:divsChild>
        <w:div w:id="158355213">
          <w:marLeft w:val="0"/>
          <w:marRight w:val="0"/>
          <w:marTop w:val="0"/>
          <w:marBottom w:val="0"/>
          <w:divBdr>
            <w:top w:val="none" w:sz="0" w:space="0" w:color="auto"/>
            <w:left w:val="none" w:sz="0" w:space="0" w:color="auto"/>
            <w:bottom w:val="none" w:sz="0" w:space="0" w:color="auto"/>
            <w:right w:val="none" w:sz="0" w:space="0" w:color="auto"/>
          </w:divBdr>
          <w:divsChild>
            <w:div w:id="157770552">
              <w:marLeft w:val="0"/>
              <w:marRight w:val="0"/>
              <w:marTop w:val="0"/>
              <w:marBottom w:val="0"/>
              <w:divBdr>
                <w:top w:val="none" w:sz="0" w:space="0" w:color="auto"/>
                <w:left w:val="none" w:sz="0" w:space="0" w:color="auto"/>
                <w:bottom w:val="none" w:sz="0" w:space="0" w:color="auto"/>
                <w:right w:val="none" w:sz="0" w:space="0" w:color="auto"/>
              </w:divBdr>
              <w:divsChild>
                <w:div w:id="2080860348">
                  <w:marLeft w:val="0"/>
                  <w:marRight w:val="0"/>
                  <w:marTop w:val="0"/>
                  <w:marBottom w:val="0"/>
                  <w:divBdr>
                    <w:top w:val="none" w:sz="0" w:space="0" w:color="auto"/>
                    <w:left w:val="none" w:sz="0" w:space="0" w:color="auto"/>
                    <w:bottom w:val="none" w:sz="0" w:space="0" w:color="auto"/>
                    <w:right w:val="none" w:sz="0" w:space="0" w:color="auto"/>
                  </w:divBdr>
                  <w:divsChild>
                    <w:div w:id="1566138887">
                      <w:marLeft w:val="0"/>
                      <w:marRight w:val="0"/>
                      <w:marTop w:val="0"/>
                      <w:marBottom w:val="0"/>
                      <w:divBdr>
                        <w:top w:val="none" w:sz="0" w:space="0" w:color="auto"/>
                        <w:left w:val="none" w:sz="0" w:space="0" w:color="auto"/>
                        <w:bottom w:val="none" w:sz="0" w:space="0" w:color="auto"/>
                        <w:right w:val="none" w:sz="0" w:space="0" w:color="auto"/>
                      </w:divBdr>
                    </w:div>
                    <w:div w:id="1526555428">
                      <w:marLeft w:val="0"/>
                      <w:marRight w:val="0"/>
                      <w:marTop w:val="0"/>
                      <w:marBottom w:val="0"/>
                      <w:divBdr>
                        <w:top w:val="none" w:sz="0" w:space="0" w:color="auto"/>
                        <w:left w:val="none" w:sz="0" w:space="0" w:color="auto"/>
                        <w:bottom w:val="none" w:sz="0" w:space="0" w:color="auto"/>
                        <w:right w:val="none" w:sz="0" w:space="0" w:color="auto"/>
                      </w:divBdr>
                    </w:div>
                  </w:divsChild>
                </w:div>
                <w:div w:id="78988326">
                  <w:marLeft w:val="0"/>
                  <w:marRight w:val="0"/>
                  <w:marTop w:val="0"/>
                  <w:marBottom w:val="0"/>
                  <w:divBdr>
                    <w:top w:val="none" w:sz="0" w:space="0" w:color="auto"/>
                    <w:left w:val="none" w:sz="0" w:space="0" w:color="auto"/>
                    <w:bottom w:val="none" w:sz="0" w:space="0" w:color="auto"/>
                    <w:right w:val="none" w:sz="0" w:space="0" w:color="auto"/>
                  </w:divBdr>
                  <w:divsChild>
                    <w:div w:id="2050950872">
                      <w:marLeft w:val="0"/>
                      <w:marRight w:val="0"/>
                      <w:marTop w:val="0"/>
                      <w:marBottom w:val="0"/>
                      <w:divBdr>
                        <w:top w:val="none" w:sz="0" w:space="0" w:color="auto"/>
                        <w:left w:val="none" w:sz="0" w:space="0" w:color="auto"/>
                        <w:bottom w:val="none" w:sz="0" w:space="0" w:color="auto"/>
                        <w:right w:val="none" w:sz="0" w:space="0" w:color="auto"/>
                      </w:divBdr>
                      <w:divsChild>
                        <w:div w:id="15173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business/vodafonegroup" TargetMode="External"/><Relationship Id="rId13" Type="http://schemas.openxmlformats.org/officeDocument/2006/relationships/hyperlink" Target="http://www.guardian.co.uk/environment/2010/mar/16/china-lead-poison-victi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ipe.org.cn/uploadFiles/2010-04/1272299551259.pdf" TargetMode="External"/><Relationship Id="rId17" Type="http://schemas.openxmlformats.org/officeDocument/2006/relationships/hyperlink" Target="http://www.guardian.co.uk/environment/2010/may/06/global-it-brands-china-pollution" TargetMode="External"/><Relationship Id="rId2" Type="http://schemas.openxmlformats.org/officeDocument/2006/relationships/numbering" Target="numbering.xml"/><Relationship Id="rId16" Type="http://schemas.openxmlformats.org/officeDocument/2006/relationships/hyperlink" Target="http://www.vodafone.com/start/responsibility.html" TargetMode="External"/><Relationship Id="rId1" Type="http://schemas.openxmlformats.org/officeDocument/2006/relationships/customXml" Target="../customXml/item1.xml"/><Relationship Id="rId6" Type="http://schemas.openxmlformats.org/officeDocument/2006/relationships/hyperlink" Target="http://www.guardian.co.uk/profile/jonathanwatts" TargetMode="External"/><Relationship Id="rId11" Type="http://schemas.openxmlformats.org/officeDocument/2006/relationships/hyperlink" Target="http://www.ipe.org.cn/uploadFiles/2010-04/1272299453947.pdf" TargetMode="External"/><Relationship Id="rId5" Type="http://schemas.openxmlformats.org/officeDocument/2006/relationships/webSettings" Target="webSettings.xml"/><Relationship Id="rId15" Type="http://schemas.openxmlformats.org/officeDocument/2006/relationships/hyperlink" Target="http://www.btplc.com/Responsiblebusiness/Ourstory/Sustainabilityreport/index.aspx" TargetMode="External"/><Relationship Id="rId10" Type="http://schemas.openxmlformats.org/officeDocument/2006/relationships/hyperlink" Target="http://www.guardian.co.uk/world/chin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uardian.co.uk/business/btgroup" TargetMode="External"/><Relationship Id="rId14" Type="http://schemas.openxmlformats.org/officeDocument/2006/relationships/hyperlink" Target="http://www.guardian.co.uk/environment/pol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200CE-3B7B-48EC-9D67-8F9FBEFF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972</Words>
  <Characters>5546</Characters>
  <Application>Microsoft Office Word</Application>
  <DocSecurity>0</DocSecurity>
  <Lines>46</Lines>
  <Paragraphs>13</Paragraphs>
  <ScaleCrop>false</ScaleCrop>
  <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3</cp:revision>
  <dcterms:created xsi:type="dcterms:W3CDTF">2010-05-07T02:23:00Z</dcterms:created>
  <dcterms:modified xsi:type="dcterms:W3CDTF">2010-06-10T15:38:00Z</dcterms:modified>
</cp:coreProperties>
</file>